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63D" w:rsidRDefault="0054063D" w:rsidP="0054063D">
      <w:pPr>
        <w:ind w:left="-1080" w:firstLine="1080"/>
        <w:rPr>
          <w:b/>
          <w:bCs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2644775</wp:posOffset>
            </wp:positionH>
            <wp:positionV relativeFrom="paragraph">
              <wp:posOffset>66040</wp:posOffset>
            </wp:positionV>
            <wp:extent cx="728345" cy="970280"/>
            <wp:effectExtent l="19050" t="0" r="0" b="0"/>
            <wp:wrapSquare wrapText="bothSides"/>
            <wp:docPr id="2" name="Рисунок 3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7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063D" w:rsidRDefault="0054063D" w:rsidP="0054063D">
      <w:pPr>
        <w:ind w:left="-1080" w:firstLine="1080"/>
        <w:rPr>
          <w:b/>
          <w:bCs/>
          <w:sz w:val="40"/>
          <w:szCs w:val="40"/>
        </w:rPr>
      </w:pPr>
    </w:p>
    <w:p w:rsidR="0054063D" w:rsidRDefault="0054063D" w:rsidP="0054063D">
      <w:pPr>
        <w:ind w:left="-1080" w:firstLine="1080"/>
        <w:rPr>
          <w:b/>
          <w:bCs/>
          <w:sz w:val="36"/>
          <w:szCs w:val="36"/>
        </w:rPr>
      </w:pPr>
    </w:p>
    <w:p w:rsidR="0054063D" w:rsidRPr="00E36641" w:rsidRDefault="0054063D" w:rsidP="0054063D">
      <w:pPr>
        <w:pStyle w:val="2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36"/>
          <w:szCs w:val="36"/>
        </w:rPr>
      </w:pPr>
      <w:r w:rsidRPr="00E36641">
        <w:rPr>
          <w:rFonts w:ascii="Times New Roman" w:hAnsi="Times New Roman" w:cs="Times New Roman"/>
          <w:color w:val="auto"/>
          <w:sz w:val="36"/>
          <w:szCs w:val="36"/>
        </w:rPr>
        <w:t>КОМИТЕТ МЕСТНОГО САМОУПРАВЛЕНИЯ</w:t>
      </w:r>
    </w:p>
    <w:p w:rsidR="0054063D" w:rsidRPr="00E36641" w:rsidRDefault="00F737F5" w:rsidP="0054063D">
      <w:pPr>
        <w:pStyle w:val="3"/>
        <w:rPr>
          <w:sz w:val="36"/>
          <w:szCs w:val="36"/>
        </w:rPr>
      </w:pPr>
      <w:r>
        <w:rPr>
          <w:sz w:val="36"/>
          <w:szCs w:val="36"/>
        </w:rPr>
        <w:t>БИКМОСЕЕВСКОГО</w:t>
      </w:r>
      <w:r w:rsidR="0054063D" w:rsidRPr="00E36641">
        <w:rPr>
          <w:sz w:val="36"/>
          <w:szCs w:val="36"/>
        </w:rPr>
        <w:t xml:space="preserve"> СЕЛЬСОВЕТА</w:t>
      </w:r>
    </w:p>
    <w:p w:rsidR="0054063D" w:rsidRDefault="0054063D" w:rsidP="0054063D">
      <w:pPr>
        <w:jc w:val="center"/>
        <w:rPr>
          <w:b/>
          <w:bCs/>
          <w:sz w:val="36"/>
          <w:szCs w:val="36"/>
        </w:rPr>
      </w:pPr>
      <w:r w:rsidRPr="00E36641">
        <w:rPr>
          <w:b/>
          <w:bCs/>
          <w:sz w:val="36"/>
          <w:szCs w:val="36"/>
        </w:rPr>
        <w:t>НЕВЕРКИНСКОГО РАЙОНА ПЕНЗЕНСКОЙ ОБЛАСТИ</w:t>
      </w:r>
    </w:p>
    <w:p w:rsidR="0054063D" w:rsidRPr="00E36641" w:rsidRDefault="0054063D" w:rsidP="0054063D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СЕДЬМОГО СОЗЫВА</w:t>
      </w:r>
    </w:p>
    <w:p w:rsidR="0054063D" w:rsidRPr="00EA184E" w:rsidRDefault="0054063D" w:rsidP="0054063D">
      <w:pPr>
        <w:jc w:val="center"/>
        <w:rPr>
          <w:b/>
          <w:bCs/>
          <w:sz w:val="16"/>
          <w:szCs w:val="16"/>
        </w:rPr>
      </w:pPr>
    </w:p>
    <w:p w:rsidR="0054063D" w:rsidRDefault="0054063D" w:rsidP="0054063D">
      <w:pPr>
        <w:pStyle w:val="4"/>
        <w:jc w:val="center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E36641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Р Е Ш Е Н И Е  </w:t>
      </w:r>
    </w:p>
    <w:p w:rsidR="0054063D" w:rsidRPr="00E36641" w:rsidRDefault="0054063D" w:rsidP="0054063D"/>
    <w:p w:rsidR="0054063D" w:rsidRPr="00EA184E" w:rsidRDefault="0054063D" w:rsidP="0054063D">
      <w:pPr>
        <w:jc w:val="center"/>
      </w:pPr>
    </w:p>
    <w:tbl>
      <w:tblPr>
        <w:tblW w:w="0" w:type="auto"/>
        <w:tblInd w:w="2149" w:type="dxa"/>
        <w:tblLook w:val="01E0"/>
      </w:tblPr>
      <w:tblGrid>
        <w:gridCol w:w="441"/>
        <w:gridCol w:w="2463"/>
        <w:gridCol w:w="654"/>
        <w:gridCol w:w="1230"/>
      </w:tblGrid>
      <w:tr w:rsidR="0054063D" w:rsidRPr="005F2A85" w:rsidTr="00714EA2">
        <w:tc>
          <w:tcPr>
            <w:tcW w:w="441" w:type="dxa"/>
          </w:tcPr>
          <w:p w:rsidR="0054063D" w:rsidRPr="0054063D" w:rsidRDefault="0054063D" w:rsidP="00714EA2">
            <w:pPr>
              <w:jc w:val="right"/>
              <w:rPr>
                <w:sz w:val="22"/>
                <w:szCs w:val="22"/>
              </w:rPr>
            </w:pPr>
            <w:r w:rsidRPr="0054063D">
              <w:rPr>
                <w:sz w:val="22"/>
                <w:szCs w:val="22"/>
              </w:rPr>
              <w:t>от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63D" w:rsidRPr="0054063D" w:rsidRDefault="00A30503" w:rsidP="00714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08.06.2020</w:t>
            </w:r>
            <w:bookmarkStart w:id="0" w:name="_GoBack"/>
            <w:bookmarkEnd w:id="0"/>
          </w:p>
        </w:tc>
        <w:tc>
          <w:tcPr>
            <w:tcW w:w="654" w:type="dxa"/>
          </w:tcPr>
          <w:p w:rsidR="0054063D" w:rsidRPr="0054063D" w:rsidRDefault="0054063D" w:rsidP="00714EA2">
            <w:pPr>
              <w:jc w:val="right"/>
              <w:rPr>
                <w:sz w:val="22"/>
                <w:szCs w:val="22"/>
              </w:rPr>
            </w:pPr>
            <w:r w:rsidRPr="0054063D">
              <w:rPr>
                <w:sz w:val="22"/>
                <w:szCs w:val="22"/>
              </w:rPr>
              <w:t>№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63D" w:rsidRPr="0054063D" w:rsidRDefault="00F737F5" w:rsidP="00714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70-24-6</w:t>
            </w:r>
          </w:p>
        </w:tc>
      </w:tr>
      <w:tr w:rsidR="0054063D" w:rsidRPr="005F2A85" w:rsidTr="00714EA2">
        <w:tc>
          <w:tcPr>
            <w:tcW w:w="4788" w:type="dxa"/>
            <w:gridSpan w:val="4"/>
          </w:tcPr>
          <w:p w:rsidR="0054063D" w:rsidRPr="0054063D" w:rsidRDefault="0054063D" w:rsidP="00F737F5">
            <w:pPr>
              <w:jc w:val="center"/>
              <w:rPr>
                <w:sz w:val="22"/>
                <w:szCs w:val="22"/>
              </w:rPr>
            </w:pPr>
            <w:r w:rsidRPr="0054063D">
              <w:rPr>
                <w:sz w:val="22"/>
                <w:szCs w:val="22"/>
              </w:rPr>
              <w:t xml:space="preserve">с. </w:t>
            </w:r>
            <w:r w:rsidR="00F737F5">
              <w:rPr>
                <w:sz w:val="22"/>
                <w:szCs w:val="22"/>
              </w:rPr>
              <w:t>Бикмосеевка</w:t>
            </w:r>
          </w:p>
        </w:tc>
      </w:tr>
    </w:tbl>
    <w:p w:rsidR="00B64E75" w:rsidRDefault="00B64E75" w:rsidP="00614470">
      <w:pPr>
        <w:tabs>
          <w:tab w:val="left" w:pos="7560"/>
        </w:tabs>
        <w:jc w:val="center"/>
        <w:rPr>
          <w:b/>
          <w:sz w:val="28"/>
          <w:szCs w:val="28"/>
        </w:rPr>
      </w:pPr>
    </w:p>
    <w:p w:rsidR="00310B3F" w:rsidRPr="00EE3413" w:rsidRDefault="00310B3F" w:rsidP="005406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подготовки и внесения изменения в генеральный план </w:t>
      </w:r>
      <w:r w:rsidR="00F737F5">
        <w:rPr>
          <w:b/>
          <w:sz w:val="28"/>
          <w:szCs w:val="28"/>
        </w:rPr>
        <w:t>Бикмосеевского</w:t>
      </w:r>
      <w:r>
        <w:rPr>
          <w:b/>
          <w:sz w:val="28"/>
          <w:szCs w:val="28"/>
        </w:rPr>
        <w:t>сельсовета</w:t>
      </w:r>
      <w:r w:rsidR="0054063D">
        <w:rPr>
          <w:b/>
          <w:sz w:val="28"/>
          <w:szCs w:val="28"/>
        </w:rPr>
        <w:t xml:space="preserve"> Неверкинского </w:t>
      </w:r>
      <w:r w:rsidRPr="00EE3413">
        <w:rPr>
          <w:b/>
          <w:sz w:val="28"/>
          <w:szCs w:val="28"/>
        </w:rPr>
        <w:t>района Пензенской области</w:t>
      </w:r>
    </w:p>
    <w:p w:rsidR="00310B3F" w:rsidRPr="00EE3413" w:rsidRDefault="00310B3F" w:rsidP="00310B3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B3F" w:rsidRPr="00EE3413" w:rsidRDefault="00954E47" w:rsidP="00310B3F">
      <w:pPr>
        <w:tabs>
          <w:tab w:val="left" w:pos="142"/>
        </w:tabs>
        <w:ind w:firstLine="708"/>
        <w:jc w:val="both"/>
        <w:rPr>
          <w:sz w:val="28"/>
          <w:szCs w:val="28"/>
        </w:rPr>
      </w:pPr>
      <w:r w:rsidRPr="00954E47">
        <w:rPr>
          <w:sz w:val="28"/>
          <w:szCs w:val="28"/>
        </w:rPr>
        <w:t xml:space="preserve">В соответствии со статьями 23, 24, 25 Градостроительного кодекса Российской Федерации, постановлением Правительства Пензенской области от 17.10.2011 № 728 пП «Об утверждении положения о составе, порядке подготовки документов территориального планирования муниципальных образований Пензенской области, порядке подготовки  изменений и внесения их в такие документы» (с последующими изменениями), руководствуясь статьей 23 Устава </w:t>
      </w:r>
      <w:r w:rsidR="00F737F5">
        <w:rPr>
          <w:sz w:val="28"/>
          <w:szCs w:val="28"/>
        </w:rPr>
        <w:t>Бикмосеевского</w:t>
      </w:r>
      <w:r w:rsidRPr="00954E47">
        <w:rPr>
          <w:sz w:val="28"/>
          <w:szCs w:val="28"/>
        </w:rPr>
        <w:t xml:space="preserve"> сельсовета Неверкинского района Пензенской области,</w:t>
      </w:r>
    </w:p>
    <w:p w:rsidR="00310B3F" w:rsidRPr="00EE3413" w:rsidRDefault="00310B3F" w:rsidP="00310B3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10B3F" w:rsidRPr="00EE3413" w:rsidRDefault="00310B3F" w:rsidP="00310B3F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местного самоуправления </w:t>
      </w:r>
      <w:r w:rsidR="00F737F5">
        <w:rPr>
          <w:b/>
          <w:sz w:val="28"/>
          <w:szCs w:val="28"/>
        </w:rPr>
        <w:t>Бикмосеевского</w:t>
      </w:r>
      <w:r>
        <w:rPr>
          <w:b/>
          <w:sz w:val="28"/>
          <w:szCs w:val="28"/>
        </w:rPr>
        <w:t>сельсовета</w:t>
      </w:r>
      <w:r w:rsidR="0054063D">
        <w:rPr>
          <w:b/>
          <w:sz w:val="28"/>
          <w:szCs w:val="28"/>
        </w:rPr>
        <w:t xml:space="preserve">Неверкинского </w:t>
      </w:r>
      <w:r w:rsidRPr="00EE3413">
        <w:rPr>
          <w:b/>
          <w:sz w:val="28"/>
          <w:szCs w:val="28"/>
        </w:rPr>
        <w:t>района</w:t>
      </w:r>
      <w:r>
        <w:rPr>
          <w:b/>
          <w:sz w:val="28"/>
          <w:szCs w:val="28"/>
        </w:rPr>
        <w:t xml:space="preserve"> Пензенской области</w:t>
      </w:r>
      <w:r w:rsidRPr="00EE3413">
        <w:rPr>
          <w:b/>
          <w:sz w:val="28"/>
          <w:szCs w:val="28"/>
        </w:rPr>
        <w:t xml:space="preserve"> р</w:t>
      </w:r>
      <w:r>
        <w:rPr>
          <w:b/>
          <w:sz w:val="28"/>
          <w:szCs w:val="28"/>
        </w:rPr>
        <w:t>ешил</w:t>
      </w:r>
      <w:r w:rsidRPr="00EE3413">
        <w:rPr>
          <w:b/>
          <w:sz w:val="28"/>
          <w:szCs w:val="28"/>
        </w:rPr>
        <w:t>:</w:t>
      </w:r>
    </w:p>
    <w:p w:rsidR="00310B3F" w:rsidRPr="00EE3413" w:rsidRDefault="00310B3F" w:rsidP="00310B3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10B3F" w:rsidRDefault="00310B3F" w:rsidP="0054063D">
      <w:pPr>
        <w:ind w:firstLine="567"/>
        <w:jc w:val="both"/>
        <w:rPr>
          <w:sz w:val="28"/>
          <w:szCs w:val="28"/>
        </w:rPr>
      </w:pPr>
      <w:r w:rsidRPr="004B0FF2">
        <w:rPr>
          <w:sz w:val="28"/>
          <w:szCs w:val="28"/>
        </w:rPr>
        <w:t xml:space="preserve">1. Утвердить порядок подготовки и внесения изменения в </w:t>
      </w:r>
      <w:r w:rsidRPr="007D7B4A">
        <w:rPr>
          <w:sz w:val="28"/>
          <w:szCs w:val="28"/>
        </w:rPr>
        <w:t xml:space="preserve">генеральный план </w:t>
      </w:r>
      <w:r w:rsidR="00F737F5">
        <w:rPr>
          <w:sz w:val="28"/>
          <w:szCs w:val="28"/>
        </w:rPr>
        <w:t>Бикмосеевского</w:t>
      </w:r>
      <w:r w:rsidRPr="007D7B4A">
        <w:rPr>
          <w:sz w:val="28"/>
          <w:szCs w:val="28"/>
        </w:rPr>
        <w:t xml:space="preserve">сельсовета </w:t>
      </w:r>
      <w:r w:rsidR="0054063D">
        <w:rPr>
          <w:sz w:val="28"/>
          <w:szCs w:val="28"/>
        </w:rPr>
        <w:t xml:space="preserve">Неверкинского </w:t>
      </w:r>
      <w:r w:rsidRPr="007D7B4A">
        <w:rPr>
          <w:sz w:val="28"/>
          <w:szCs w:val="28"/>
        </w:rPr>
        <w:t>района Пензенской</w:t>
      </w:r>
      <w:r w:rsidRPr="004B0FF2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 xml:space="preserve"> согласно приложению к настоящему решению.</w:t>
      </w:r>
    </w:p>
    <w:p w:rsidR="00310B3F" w:rsidRPr="004B0FF2" w:rsidRDefault="00310B3F" w:rsidP="0054063D">
      <w:pPr>
        <w:ind w:firstLine="567"/>
        <w:jc w:val="both"/>
        <w:rPr>
          <w:spacing w:val="-2"/>
          <w:kern w:val="48"/>
          <w:position w:val="6"/>
          <w:sz w:val="28"/>
          <w:szCs w:val="28"/>
        </w:rPr>
      </w:pPr>
      <w:r>
        <w:rPr>
          <w:sz w:val="28"/>
          <w:szCs w:val="28"/>
        </w:rPr>
        <w:t xml:space="preserve">2. Определить, чтоадминистрация </w:t>
      </w:r>
      <w:r w:rsidR="00F737F5">
        <w:rPr>
          <w:sz w:val="28"/>
          <w:szCs w:val="28"/>
        </w:rPr>
        <w:t>Бикмосеевского</w:t>
      </w:r>
      <w:r>
        <w:rPr>
          <w:sz w:val="28"/>
          <w:szCs w:val="28"/>
        </w:rPr>
        <w:t xml:space="preserve">сельсовета </w:t>
      </w:r>
      <w:r w:rsidR="0054063D">
        <w:rPr>
          <w:sz w:val="28"/>
          <w:szCs w:val="28"/>
        </w:rPr>
        <w:t xml:space="preserve">Неверкинского </w:t>
      </w:r>
      <w:r>
        <w:rPr>
          <w:sz w:val="28"/>
          <w:szCs w:val="28"/>
        </w:rPr>
        <w:t>района Пензенской области является уполномоченным органом по о</w:t>
      </w:r>
      <w:r w:rsidRPr="004B0FF2">
        <w:rPr>
          <w:sz w:val="28"/>
          <w:szCs w:val="28"/>
        </w:rPr>
        <w:t>рганизаци</w:t>
      </w:r>
      <w:r>
        <w:rPr>
          <w:sz w:val="28"/>
          <w:szCs w:val="28"/>
        </w:rPr>
        <w:t>и</w:t>
      </w:r>
      <w:r w:rsidRPr="004B0FF2">
        <w:rPr>
          <w:sz w:val="28"/>
          <w:szCs w:val="28"/>
        </w:rPr>
        <w:t xml:space="preserve"> подготовки </w:t>
      </w:r>
      <w:r>
        <w:rPr>
          <w:sz w:val="28"/>
          <w:szCs w:val="28"/>
        </w:rPr>
        <w:t>генерального</w:t>
      </w:r>
      <w:r w:rsidRPr="000F4694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="00F737F5">
        <w:rPr>
          <w:sz w:val="28"/>
          <w:szCs w:val="28"/>
        </w:rPr>
        <w:t>Бикмосеевского</w:t>
      </w:r>
      <w:r>
        <w:rPr>
          <w:sz w:val="28"/>
          <w:szCs w:val="28"/>
        </w:rPr>
        <w:t xml:space="preserve">сельсовета </w:t>
      </w:r>
      <w:r w:rsidR="0054063D">
        <w:rPr>
          <w:sz w:val="28"/>
          <w:szCs w:val="28"/>
        </w:rPr>
        <w:t xml:space="preserve">Неверкинского </w:t>
      </w:r>
      <w:r w:rsidRPr="004B0FF2">
        <w:rPr>
          <w:sz w:val="28"/>
          <w:szCs w:val="28"/>
        </w:rPr>
        <w:t>района Пензенс</w:t>
      </w:r>
      <w:r>
        <w:rPr>
          <w:sz w:val="28"/>
          <w:szCs w:val="28"/>
        </w:rPr>
        <w:t>кой области.</w:t>
      </w:r>
    </w:p>
    <w:p w:rsidR="0054063D" w:rsidRPr="00015826" w:rsidRDefault="0054063D" w:rsidP="005406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Pr="00015826">
        <w:rPr>
          <w:sz w:val="28"/>
          <w:szCs w:val="28"/>
        </w:rPr>
        <w:t xml:space="preserve">. Опубликовать настоящее решение в информационном бюллетене </w:t>
      </w:r>
      <w:r w:rsidR="00F737F5">
        <w:rPr>
          <w:sz w:val="28"/>
          <w:szCs w:val="28"/>
        </w:rPr>
        <w:t>Бикмосеевского</w:t>
      </w:r>
      <w:r w:rsidRPr="00015826">
        <w:rPr>
          <w:sz w:val="28"/>
          <w:szCs w:val="28"/>
        </w:rPr>
        <w:t xml:space="preserve"> сельсовета Неверкинского района Пензенской области «</w:t>
      </w:r>
      <w:r w:rsidR="00F737F5">
        <w:rPr>
          <w:sz w:val="28"/>
          <w:szCs w:val="28"/>
        </w:rPr>
        <w:t xml:space="preserve">Бикмосеевские  вести </w:t>
      </w:r>
      <w:r>
        <w:rPr>
          <w:sz w:val="28"/>
          <w:szCs w:val="28"/>
        </w:rPr>
        <w:t>»</w:t>
      </w:r>
      <w:r w:rsidRPr="00015826">
        <w:rPr>
          <w:sz w:val="28"/>
          <w:szCs w:val="28"/>
        </w:rPr>
        <w:t>.</w:t>
      </w:r>
    </w:p>
    <w:p w:rsidR="00310B3F" w:rsidRDefault="00310B3F" w:rsidP="0054063D">
      <w:pPr>
        <w:pStyle w:val="a9"/>
        <w:spacing w:line="276" w:lineRule="auto"/>
        <w:ind w:left="0" w:firstLine="567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4. Настоящее решение вступает в силу на следующий день после дня его официального опубликования.</w:t>
      </w:r>
    </w:p>
    <w:p w:rsidR="00310B3F" w:rsidRDefault="00310B3F" w:rsidP="0054063D">
      <w:pPr>
        <w:pStyle w:val="a9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EE3413">
        <w:rPr>
          <w:sz w:val="28"/>
          <w:szCs w:val="28"/>
        </w:rPr>
        <w:t xml:space="preserve">. Контроль за исполнением настоящего решения возложить на главу </w:t>
      </w:r>
      <w:r w:rsidR="00F737F5">
        <w:rPr>
          <w:sz w:val="28"/>
          <w:szCs w:val="28"/>
        </w:rPr>
        <w:t>Бикмосеевского</w:t>
      </w:r>
      <w:r>
        <w:rPr>
          <w:sz w:val="28"/>
          <w:szCs w:val="28"/>
        </w:rPr>
        <w:t xml:space="preserve">сельсовета </w:t>
      </w:r>
      <w:r w:rsidR="0054063D">
        <w:rPr>
          <w:sz w:val="28"/>
          <w:szCs w:val="28"/>
        </w:rPr>
        <w:t xml:space="preserve">Неверкинского </w:t>
      </w:r>
      <w:r w:rsidRPr="00EE3413">
        <w:rPr>
          <w:sz w:val="28"/>
          <w:szCs w:val="28"/>
        </w:rPr>
        <w:t>района Пензенской области.</w:t>
      </w:r>
    </w:p>
    <w:p w:rsidR="0054063D" w:rsidRDefault="0054063D" w:rsidP="0054063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54063D" w:rsidRDefault="0054063D" w:rsidP="0054063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54063D" w:rsidRPr="00015826" w:rsidRDefault="0054063D" w:rsidP="0054063D">
      <w:pPr>
        <w:pStyle w:val="aa"/>
        <w:rPr>
          <w:rFonts w:ascii="Times New Roman" w:hAnsi="Times New Roman" w:cs="Times New Roman"/>
          <w:i/>
          <w:iCs/>
          <w:sz w:val="28"/>
          <w:szCs w:val="28"/>
        </w:rPr>
      </w:pPr>
      <w:r w:rsidRPr="00015826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737F5">
        <w:rPr>
          <w:rFonts w:ascii="Times New Roman" w:hAnsi="Times New Roman" w:cs="Times New Roman"/>
          <w:sz w:val="28"/>
          <w:szCs w:val="28"/>
        </w:rPr>
        <w:t>Бикмосеевского</w:t>
      </w:r>
      <w:r w:rsidRPr="0001582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4063D" w:rsidRPr="00015826" w:rsidRDefault="0054063D" w:rsidP="0054063D">
      <w:pPr>
        <w:pStyle w:val="aa"/>
        <w:rPr>
          <w:rFonts w:ascii="Times New Roman" w:hAnsi="Times New Roman" w:cs="Times New Roman"/>
          <w:sz w:val="28"/>
          <w:szCs w:val="28"/>
        </w:rPr>
      </w:pPr>
      <w:r w:rsidRPr="00015826">
        <w:rPr>
          <w:rFonts w:ascii="Times New Roman" w:hAnsi="Times New Roman" w:cs="Times New Roman"/>
          <w:sz w:val="28"/>
          <w:szCs w:val="28"/>
        </w:rPr>
        <w:t xml:space="preserve">Неверкинского района Пензенской области        </w:t>
      </w:r>
      <w:r w:rsidR="00F737F5">
        <w:rPr>
          <w:rFonts w:ascii="Times New Roman" w:hAnsi="Times New Roman" w:cs="Times New Roman"/>
          <w:sz w:val="28"/>
          <w:szCs w:val="28"/>
        </w:rPr>
        <w:t>М.Ф.Хусяинов</w:t>
      </w:r>
    </w:p>
    <w:p w:rsidR="00310B3F" w:rsidRPr="009E1BF3" w:rsidRDefault="00310B3F" w:rsidP="009E1BF3">
      <w:pPr>
        <w:ind w:left="6663"/>
        <w:jc w:val="center"/>
        <w:rPr>
          <w:sz w:val="24"/>
          <w:szCs w:val="24"/>
        </w:rPr>
      </w:pPr>
      <w:r w:rsidRPr="009E1BF3">
        <w:rPr>
          <w:sz w:val="24"/>
          <w:szCs w:val="24"/>
        </w:rPr>
        <w:t>Приложениек решению</w:t>
      </w:r>
    </w:p>
    <w:p w:rsidR="00310B3F" w:rsidRPr="009E1BF3" w:rsidRDefault="009E1BF3" w:rsidP="00310B3F">
      <w:pPr>
        <w:ind w:left="6663"/>
        <w:jc w:val="center"/>
        <w:rPr>
          <w:sz w:val="24"/>
          <w:szCs w:val="24"/>
        </w:rPr>
      </w:pPr>
      <w:r w:rsidRPr="009E1BF3">
        <w:rPr>
          <w:sz w:val="24"/>
          <w:szCs w:val="24"/>
        </w:rPr>
        <w:t xml:space="preserve">Комитета местного </w:t>
      </w:r>
      <w:r w:rsidR="00310B3F" w:rsidRPr="009E1BF3">
        <w:rPr>
          <w:sz w:val="24"/>
          <w:szCs w:val="24"/>
        </w:rPr>
        <w:t xml:space="preserve">самоуправления </w:t>
      </w:r>
      <w:r w:rsidR="00F737F5">
        <w:rPr>
          <w:sz w:val="24"/>
          <w:szCs w:val="24"/>
        </w:rPr>
        <w:t>Бикмосеевского</w:t>
      </w:r>
      <w:r w:rsidR="00310B3F" w:rsidRPr="009E1BF3">
        <w:rPr>
          <w:sz w:val="24"/>
          <w:szCs w:val="24"/>
        </w:rPr>
        <w:t>сельсовета</w:t>
      </w:r>
    </w:p>
    <w:p w:rsidR="00310B3F" w:rsidRPr="009E1BF3" w:rsidRDefault="0054063D" w:rsidP="00310B3F">
      <w:pPr>
        <w:ind w:left="666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Неверкинского </w:t>
      </w:r>
      <w:r w:rsidR="00310B3F" w:rsidRPr="009E1BF3">
        <w:rPr>
          <w:sz w:val="24"/>
          <w:szCs w:val="24"/>
        </w:rPr>
        <w:t>района</w:t>
      </w:r>
    </w:p>
    <w:p w:rsidR="00310B3F" w:rsidRPr="009E1BF3" w:rsidRDefault="00310B3F" w:rsidP="00310B3F">
      <w:pPr>
        <w:ind w:left="6663"/>
        <w:jc w:val="center"/>
        <w:rPr>
          <w:sz w:val="24"/>
          <w:szCs w:val="24"/>
        </w:rPr>
      </w:pPr>
      <w:r w:rsidRPr="009E1BF3">
        <w:rPr>
          <w:sz w:val="24"/>
          <w:szCs w:val="24"/>
        </w:rPr>
        <w:t>Пензенской области</w:t>
      </w:r>
    </w:p>
    <w:p w:rsidR="00310B3F" w:rsidRPr="009E1BF3" w:rsidRDefault="009E1BF3" w:rsidP="00310B3F">
      <w:pPr>
        <w:ind w:left="6663"/>
        <w:jc w:val="center"/>
        <w:rPr>
          <w:sz w:val="24"/>
          <w:szCs w:val="24"/>
        </w:rPr>
      </w:pPr>
      <w:r w:rsidRPr="009E1BF3">
        <w:rPr>
          <w:sz w:val="24"/>
          <w:szCs w:val="24"/>
        </w:rPr>
        <w:t>седьмого</w:t>
      </w:r>
      <w:r w:rsidR="00310B3F" w:rsidRPr="009E1BF3">
        <w:rPr>
          <w:sz w:val="24"/>
          <w:szCs w:val="24"/>
        </w:rPr>
        <w:t xml:space="preserve"> созыва</w:t>
      </w:r>
    </w:p>
    <w:p w:rsidR="00310B3F" w:rsidRPr="009E1BF3" w:rsidRDefault="00E63376" w:rsidP="00310B3F">
      <w:pPr>
        <w:ind w:left="6663"/>
        <w:jc w:val="center"/>
        <w:rPr>
          <w:sz w:val="24"/>
          <w:szCs w:val="24"/>
        </w:rPr>
      </w:pPr>
      <w:r w:rsidRPr="009E1BF3">
        <w:rPr>
          <w:sz w:val="24"/>
          <w:szCs w:val="24"/>
        </w:rPr>
        <w:t>от</w:t>
      </w:r>
      <w:r w:rsidR="00F737F5">
        <w:rPr>
          <w:sz w:val="24"/>
          <w:szCs w:val="24"/>
        </w:rPr>
        <w:t xml:space="preserve"> 08.06.2020 </w:t>
      </w:r>
      <w:r w:rsidRPr="009E1BF3">
        <w:rPr>
          <w:sz w:val="24"/>
          <w:szCs w:val="24"/>
        </w:rPr>
        <w:t>№</w:t>
      </w:r>
      <w:r w:rsidR="00F737F5">
        <w:rPr>
          <w:sz w:val="24"/>
          <w:szCs w:val="24"/>
        </w:rPr>
        <w:t>70-24-6</w:t>
      </w:r>
    </w:p>
    <w:p w:rsidR="00310B3F" w:rsidRPr="004B0FF2" w:rsidRDefault="00310B3F" w:rsidP="00310B3F">
      <w:pPr>
        <w:ind w:left="6663"/>
        <w:jc w:val="center"/>
        <w:rPr>
          <w:sz w:val="28"/>
          <w:szCs w:val="28"/>
        </w:rPr>
      </w:pPr>
    </w:p>
    <w:p w:rsidR="0054063D" w:rsidRDefault="00310B3F" w:rsidP="0054063D">
      <w:pPr>
        <w:jc w:val="center"/>
        <w:rPr>
          <w:b/>
          <w:sz w:val="28"/>
          <w:szCs w:val="28"/>
        </w:rPr>
      </w:pPr>
      <w:r w:rsidRPr="004B0FF2">
        <w:rPr>
          <w:b/>
          <w:sz w:val="28"/>
          <w:szCs w:val="28"/>
        </w:rPr>
        <w:t>Порядок подготовки и внесения изменения в</w:t>
      </w:r>
      <w:r>
        <w:rPr>
          <w:b/>
          <w:sz w:val="28"/>
          <w:szCs w:val="28"/>
        </w:rPr>
        <w:t xml:space="preserve"> генеральный план </w:t>
      </w:r>
    </w:p>
    <w:p w:rsidR="00310B3F" w:rsidRDefault="00F737F5" w:rsidP="005406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Бикмосеевского</w:t>
      </w:r>
      <w:r w:rsidR="00310B3F">
        <w:rPr>
          <w:b/>
          <w:sz w:val="28"/>
          <w:szCs w:val="28"/>
        </w:rPr>
        <w:t>сельсовета</w:t>
      </w:r>
      <w:r w:rsidR="0054063D">
        <w:rPr>
          <w:b/>
          <w:sz w:val="28"/>
          <w:szCs w:val="28"/>
        </w:rPr>
        <w:t xml:space="preserve">Неверкинского </w:t>
      </w:r>
      <w:r w:rsidR="00310B3F" w:rsidRPr="004B0FF2">
        <w:rPr>
          <w:b/>
          <w:sz w:val="28"/>
          <w:szCs w:val="28"/>
        </w:rPr>
        <w:t>района Пензенской области</w:t>
      </w:r>
    </w:p>
    <w:p w:rsidR="00310B3F" w:rsidRPr="004B0FF2" w:rsidRDefault="00310B3F" w:rsidP="00310B3F">
      <w:pPr>
        <w:ind w:firstLine="709"/>
        <w:jc w:val="center"/>
        <w:rPr>
          <w:b/>
          <w:sz w:val="28"/>
          <w:szCs w:val="28"/>
        </w:rPr>
      </w:pPr>
    </w:p>
    <w:p w:rsidR="00310B3F" w:rsidRPr="004B0FF2" w:rsidRDefault="00310B3F" w:rsidP="00310B3F">
      <w:pPr>
        <w:ind w:firstLine="709"/>
        <w:jc w:val="center"/>
        <w:rPr>
          <w:sz w:val="28"/>
          <w:szCs w:val="28"/>
        </w:rPr>
      </w:pPr>
      <w:r w:rsidRPr="004B0FF2">
        <w:rPr>
          <w:sz w:val="28"/>
          <w:szCs w:val="28"/>
        </w:rPr>
        <w:t>1. Общие положения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</w:p>
    <w:p w:rsidR="00310B3F" w:rsidRPr="004B0FF2" w:rsidRDefault="00310B3F" w:rsidP="0054063D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 xml:space="preserve">1.1. Настоящий Порядок подготовки и внесения изменения в </w:t>
      </w:r>
      <w:r w:rsidRPr="000F4694">
        <w:rPr>
          <w:sz w:val="28"/>
          <w:szCs w:val="28"/>
        </w:rPr>
        <w:t xml:space="preserve">генеральный план </w:t>
      </w:r>
      <w:r w:rsidR="00F737F5">
        <w:rPr>
          <w:sz w:val="28"/>
          <w:szCs w:val="28"/>
        </w:rPr>
        <w:t>Бикмосеевского</w:t>
      </w:r>
      <w:r w:rsidRPr="000F4694">
        <w:rPr>
          <w:sz w:val="28"/>
          <w:szCs w:val="28"/>
        </w:rPr>
        <w:t>сельсовета</w:t>
      </w:r>
      <w:r w:rsidR="0054063D">
        <w:rPr>
          <w:sz w:val="28"/>
          <w:szCs w:val="28"/>
        </w:rPr>
        <w:t xml:space="preserve">Неверкинского </w:t>
      </w:r>
      <w:r w:rsidRPr="004B0FF2">
        <w:rPr>
          <w:sz w:val="28"/>
          <w:szCs w:val="28"/>
        </w:rPr>
        <w:t xml:space="preserve">района Пензенской области (далее - </w:t>
      </w:r>
      <w:r>
        <w:rPr>
          <w:sz w:val="28"/>
          <w:szCs w:val="28"/>
        </w:rPr>
        <w:t>Порядок</w:t>
      </w:r>
      <w:r w:rsidRPr="004B0FF2">
        <w:rPr>
          <w:sz w:val="28"/>
          <w:szCs w:val="28"/>
        </w:rPr>
        <w:t>) разработан в соответствии с Градостроительны</w:t>
      </w:r>
      <w:r>
        <w:rPr>
          <w:sz w:val="28"/>
          <w:szCs w:val="28"/>
        </w:rPr>
        <w:t xml:space="preserve">м кодексом Российской Федерации </w:t>
      </w:r>
      <w:r w:rsidRPr="004B0FF2">
        <w:rPr>
          <w:sz w:val="28"/>
          <w:szCs w:val="28"/>
        </w:rPr>
        <w:t>(с последующими изменениями).</w:t>
      </w:r>
    </w:p>
    <w:p w:rsidR="00310B3F" w:rsidRPr="004B0FF2" w:rsidRDefault="00310B3F" w:rsidP="0054063D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 xml:space="preserve">1.2. </w:t>
      </w:r>
      <w:r>
        <w:rPr>
          <w:sz w:val="28"/>
          <w:szCs w:val="28"/>
        </w:rPr>
        <w:t>Порядок</w:t>
      </w:r>
      <w:r w:rsidRPr="004B0FF2">
        <w:rPr>
          <w:sz w:val="28"/>
          <w:szCs w:val="28"/>
        </w:rPr>
        <w:t xml:space="preserve"> устанавливает порядок подготовки </w:t>
      </w:r>
      <w:r>
        <w:rPr>
          <w:sz w:val="28"/>
          <w:szCs w:val="28"/>
        </w:rPr>
        <w:t>генерального</w:t>
      </w:r>
      <w:r w:rsidRPr="000F4694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="00F737F5">
        <w:rPr>
          <w:sz w:val="28"/>
          <w:szCs w:val="28"/>
        </w:rPr>
        <w:t>Бикмосеевского</w:t>
      </w:r>
      <w:r w:rsidRPr="000F4694">
        <w:rPr>
          <w:sz w:val="28"/>
          <w:szCs w:val="28"/>
        </w:rPr>
        <w:t>сельсовета</w:t>
      </w:r>
      <w:r w:rsidR="0054063D">
        <w:rPr>
          <w:sz w:val="28"/>
          <w:szCs w:val="28"/>
        </w:rPr>
        <w:t xml:space="preserve">Неверкинского </w:t>
      </w:r>
      <w:r w:rsidRPr="004B0FF2">
        <w:rPr>
          <w:sz w:val="28"/>
          <w:szCs w:val="28"/>
        </w:rPr>
        <w:t xml:space="preserve">района Пензенской области, порядок подготовки изменений и внесения их в </w:t>
      </w:r>
      <w:r w:rsidRPr="000F4694">
        <w:rPr>
          <w:sz w:val="28"/>
          <w:szCs w:val="28"/>
        </w:rPr>
        <w:t xml:space="preserve">генеральный план </w:t>
      </w:r>
      <w:r w:rsidR="00F737F5">
        <w:rPr>
          <w:sz w:val="28"/>
          <w:szCs w:val="28"/>
        </w:rPr>
        <w:t>Бикмосеевского</w:t>
      </w:r>
      <w:r w:rsidRPr="000F4694">
        <w:rPr>
          <w:sz w:val="28"/>
          <w:szCs w:val="28"/>
        </w:rPr>
        <w:t>сельсовета</w:t>
      </w:r>
      <w:r w:rsidR="0054063D">
        <w:rPr>
          <w:sz w:val="28"/>
          <w:szCs w:val="28"/>
        </w:rPr>
        <w:t xml:space="preserve">Неверкинского </w:t>
      </w:r>
      <w:r w:rsidRPr="004B0FF2">
        <w:rPr>
          <w:sz w:val="28"/>
          <w:szCs w:val="28"/>
        </w:rPr>
        <w:t>района Пензенской области.</w:t>
      </w:r>
    </w:p>
    <w:p w:rsidR="00310B3F" w:rsidRPr="004B0FF2" w:rsidRDefault="00310B3F" w:rsidP="0054063D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 xml:space="preserve">1.3. Целями подготовки </w:t>
      </w:r>
      <w:r>
        <w:rPr>
          <w:sz w:val="28"/>
          <w:szCs w:val="28"/>
        </w:rPr>
        <w:t>генерального</w:t>
      </w:r>
      <w:r w:rsidRPr="000F4694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="00F737F5">
        <w:rPr>
          <w:sz w:val="28"/>
          <w:szCs w:val="28"/>
        </w:rPr>
        <w:t>Бикмосеевского</w:t>
      </w:r>
      <w:r w:rsidRPr="000F4694">
        <w:rPr>
          <w:sz w:val="28"/>
          <w:szCs w:val="28"/>
        </w:rPr>
        <w:t>сельсовета</w:t>
      </w:r>
      <w:r w:rsidR="0054063D">
        <w:rPr>
          <w:sz w:val="28"/>
          <w:szCs w:val="28"/>
        </w:rPr>
        <w:t xml:space="preserve">Неверкинского </w:t>
      </w:r>
      <w:r w:rsidRPr="004B0FF2">
        <w:rPr>
          <w:sz w:val="28"/>
          <w:szCs w:val="28"/>
        </w:rPr>
        <w:t xml:space="preserve">района Пензенской области </w:t>
      </w:r>
      <w:r>
        <w:rPr>
          <w:sz w:val="28"/>
          <w:szCs w:val="28"/>
        </w:rPr>
        <w:t xml:space="preserve">(далее – генеральный план) </w:t>
      </w:r>
      <w:r w:rsidRPr="004B0FF2">
        <w:rPr>
          <w:sz w:val="28"/>
          <w:szCs w:val="28"/>
        </w:rPr>
        <w:t>являются:</w:t>
      </w:r>
    </w:p>
    <w:p w:rsidR="00310B3F" w:rsidRPr="004B0FF2" w:rsidRDefault="00310B3F" w:rsidP="0054063D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устойчивое социально-экономическое развитие муниципальн</w:t>
      </w:r>
      <w:r>
        <w:rPr>
          <w:sz w:val="28"/>
          <w:szCs w:val="28"/>
        </w:rPr>
        <w:t>ого образования</w:t>
      </w:r>
      <w:r w:rsidRPr="004B0FF2">
        <w:rPr>
          <w:sz w:val="28"/>
          <w:szCs w:val="28"/>
        </w:rPr>
        <w:t xml:space="preserve"> посредством совершенствования пространственной организации их социальной, производственной, транспортной и инженерной инфраструктур, формирования местных систем расселения, обеспечения защиты природной и историко-культурной среды;</w:t>
      </w:r>
    </w:p>
    <w:p w:rsidR="00310B3F" w:rsidRPr="004B0FF2" w:rsidRDefault="00310B3F" w:rsidP="0054063D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повышение эффективности использования территории и защиты прав граждан, связанных с градостроительной деятельностью, посредством зонирования и соответствующего регламентирования использования территории;</w:t>
      </w:r>
    </w:p>
    <w:p w:rsidR="00310B3F" w:rsidRPr="004B0FF2" w:rsidRDefault="00310B3F" w:rsidP="0054063D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повышение качества жизни людей в муниципальных образованиях посредством принятия эффективных решений по пространственной организации и обустройству территории муниципального образования.</w:t>
      </w:r>
    </w:p>
    <w:p w:rsidR="00310B3F" w:rsidRDefault="00310B3F" w:rsidP="0054063D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4B0FF2">
        <w:rPr>
          <w:sz w:val="28"/>
          <w:szCs w:val="28"/>
        </w:rPr>
        <w:t xml:space="preserve">. Организацию подготовки </w:t>
      </w:r>
      <w:r>
        <w:rPr>
          <w:sz w:val="28"/>
          <w:szCs w:val="28"/>
        </w:rPr>
        <w:t>генерального</w:t>
      </w:r>
      <w:r w:rsidRPr="000F4694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Pr="004B0FF2">
        <w:rPr>
          <w:sz w:val="28"/>
          <w:szCs w:val="28"/>
        </w:rPr>
        <w:t xml:space="preserve">обеспечивают </w:t>
      </w:r>
      <w:r w:rsidRPr="00C455E2">
        <w:rPr>
          <w:sz w:val="28"/>
          <w:szCs w:val="28"/>
        </w:rPr>
        <w:t xml:space="preserve">уполномоченный орган местного самоуправления </w:t>
      </w:r>
      <w:r w:rsidR="00F737F5">
        <w:rPr>
          <w:sz w:val="28"/>
          <w:szCs w:val="28"/>
        </w:rPr>
        <w:t>Бикмосеевского</w:t>
      </w:r>
      <w:r w:rsidRPr="00C455E2">
        <w:rPr>
          <w:sz w:val="28"/>
          <w:szCs w:val="28"/>
        </w:rPr>
        <w:t xml:space="preserve">сельсовета </w:t>
      </w:r>
      <w:r w:rsidR="0054063D">
        <w:rPr>
          <w:sz w:val="28"/>
          <w:szCs w:val="28"/>
        </w:rPr>
        <w:t xml:space="preserve">Неверкинского </w:t>
      </w:r>
      <w:r w:rsidRPr="00C455E2">
        <w:rPr>
          <w:sz w:val="28"/>
          <w:szCs w:val="28"/>
        </w:rPr>
        <w:t>района Пензенской области (далее - уполномоченный орган).</w:t>
      </w:r>
    </w:p>
    <w:p w:rsidR="00310B3F" w:rsidRDefault="00310B3F" w:rsidP="00310B3F">
      <w:pPr>
        <w:ind w:firstLine="709"/>
        <w:jc w:val="both"/>
        <w:rPr>
          <w:sz w:val="28"/>
          <w:szCs w:val="28"/>
        </w:rPr>
      </w:pPr>
    </w:p>
    <w:p w:rsidR="00310B3F" w:rsidRPr="004B0FF2" w:rsidRDefault="00310B3F" w:rsidP="00310B3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4B0FF2">
        <w:rPr>
          <w:sz w:val="28"/>
          <w:szCs w:val="28"/>
        </w:rPr>
        <w:t xml:space="preserve">. Состав генерального плана 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4B0FF2">
        <w:rPr>
          <w:sz w:val="28"/>
          <w:szCs w:val="28"/>
        </w:rPr>
        <w:t xml:space="preserve"> Генеральный план состо</w:t>
      </w:r>
      <w:r>
        <w:rPr>
          <w:sz w:val="28"/>
          <w:szCs w:val="28"/>
        </w:rPr>
        <w:t>и</w:t>
      </w:r>
      <w:r w:rsidRPr="004B0FF2">
        <w:rPr>
          <w:sz w:val="28"/>
          <w:szCs w:val="28"/>
        </w:rPr>
        <w:t>т из двух частей: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часть первая - Положение о территориальном планировании;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часть вторая - карты.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К генеральному плану прилагаются материалы по его обоснованию в текстовой форме и в виде карт.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 xml:space="preserve">Обязательным приложением к генеральному плану являются сведения о границах населенных пунктов (в том числе границах образуемых населенных пунктов), входящих в состав поселения, которые должны содержать графическое описание местоположения границ населенных пунктов, перечень координат характерных точек этих границ в системе координат, используемой для ведения Единого государственного реестра недвижимости. </w:t>
      </w:r>
      <w:r>
        <w:rPr>
          <w:sz w:val="28"/>
          <w:szCs w:val="28"/>
        </w:rPr>
        <w:t>О</w:t>
      </w:r>
      <w:r w:rsidRPr="004B0FF2">
        <w:rPr>
          <w:sz w:val="28"/>
          <w:szCs w:val="28"/>
        </w:rPr>
        <w:t xml:space="preserve">писание местоположения границ населенных пунктов </w:t>
      </w:r>
      <w:r>
        <w:rPr>
          <w:sz w:val="28"/>
          <w:szCs w:val="28"/>
        </w:rPr>
        <w:t xml:space="preserve">может быть </w:t>
      </w:r>
      <w:r w:rsidRPr="004B0FF2">
        <w:rPr>
          <w:sz w:val="28"/>
          <w:szCs w:val="28"/>
        </w:rPr>
        <w:t>подготов</w:t>
      </w:r>
      <w:r>
        <w:rPr>
          <w:sz w:val="28"/>
          <w:szCs w:val="28"/>
        </w:rPr>
        <w:t>лено также в форме</w:t>
      </w:r>
      <w:r w:rsidRPr="004B0FF2">
        <w:rPr>
          <w:sz w:val="28"/>
          <w:szCs w:val="28"/>
        </w:rPr>
        <w:t xml:space="preserve"> текстово</w:t>
      </w:r>
      <w:r>
        <w:rPr>
          <w:sz w:val="28"/>
          <w:szCs w:val="28"/>
        </w:rPr>
        <w:t>го описания</w:t>
      </w:r>
      <w:r w:rsidRPr="004B0FF2">
        <w:rPr>
          <w:sz w:val="28"/>
          <w:szCs w:val="28"/>
        </w:rPr>
        <w:t>.Формы графического и текстового описания местоположения границ населенных пунктов, требования к точности определения координат характерных точек границ населенных пунктов, формату электронного документа, содержащего указанные сведения,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ведения Единого государственного реестра недвижимости, осуществления государственного кадастрового учета недвижимого имущества, государственной регистрации прав на недвижимое имущество и сделок с ним, предоставления сведений, содержащихся в Едином государственном реестре недвижимости.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Часть первая «</w:t>
      </w:r>
      <w:r w:rsidRPr="004B0FF2">
        <w:rPr>
          <w:sz w:val="28"/>
          <w:szCs w:val="28"/>
        </w:rPr>
        <w:t>Положение о территориальном планировании</w:t>
      </w:r>
      <w:r>
        <w:rPr>
          <w:sz w:val="28"/>
          <w:szCs w:val="28"/>
        </w:rPr>
        <w:t>»</w:t>
      </w:r>
      <w:r w:rsidRPr="004B0FF2">
        <w:rPr>
          <w:sz w:val="28"/>
          <w:szCs w:val="28"/>
        </w:rPr>
        <w:t xml:space="preserve"> содержит 2 раздела: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раздел 1 - сведения о видах, назначении и наименованиях планируемых для размещения объект</w:t>
      </w:r>
      <w:r>
        <w:rPr>
          <w:sz w:val="28"/>
          <w:szCs w:val="28"/>
        </w:rPr>
        <w:t>ов местного значения поселения,</w:t>
      </w:r>
      <w:r w:rsidRPr="004B0FF2">
        <w:rPr>
          <w:sz w:val="28"/>
          <w:szCs w:val="28"/>
        </w:rPr>
        <w:t xml:space="preserve">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раздел 2 -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Pr="004B0FF2">
        <w:rPr>
          <w:sz w:val="28"/>
          <w:szCs w:val="28"/>
        </w:rPr>
        <w:t xml:space="preserve"> Часть вторая </w:t>
      </w:r>
      <w:r>
        <w:rPr>
          <w:sz w:val="28"/>
          <w:szCs w:val="28"/>
        </w:rPr>
        <w:t>«</w:t>
      </w:r>
      <w:r w:rsidRPr="004B0FF2">
        <w:rPr>
          <w:sz w:val="28"/>
          <w:szCs w:val="28"/>
        </w:rPr>
        <w:t>Карты</w:t>
      </w:r>
      <w:r>
        <w:rPr>
          <w:sz w:val="28"/>
          <w:szCs w:val="28"/>
        </w:rPr>
        <w:t>»</w:t>
      </w:r>
      <w:r w:rsidRPr="004B0FF2">
        <w:rPr>
          <w:sz w:val="28"/>
          <w:szCs w:val="28"/>
        </w:rPr>
        <w:t xml:space="preserve"> включает три карты, имеющие следующие наименования: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 xml:space="preserve">- </w:t>
      </w:r>
      <w:r>
        <w:rPr>
          <w:sz w:val="28"/>
          <w:szCs w:val="28"/>
        </w:rPr>
        <w:t>«</w:t>
      </w:r>
      <w:r w:rsidRPr="004B0FF2">
        <w:rPr>
          <w:sz w:val="28"/>
          <w:szCs w:val="28"/>
        </w:rPr>
        <w:t>Генеральной план. Карта планируемого размещения объек</w:t>
      </w:r>
      <w:r>
        <w:rPr>
          <w:sz w:val="28"/>
          <w:szCs w:val="28"/>
        </w:rPr>
        <w:t>тов местного значения поселения»</w:t>
      </w:r>
      <w:r w:rsidRPr="004B0FF2">
        <w:rPr>
          <w:sz w:val="28"/>
          <w:szCs w:val="28"/>
        </w:rPr>
        <w:t>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4B0FF2">
        <w:rPr>
          <w:sz w:val="28"/>
          <w:szCs w:val="28"/>
        </w:rPr>
        <w:t>Генеральный план. Карта границ населенных пунктов (в том числе границ образуемых населенных пунктов), входящих в состав поселения</w:t>
      </w:r>
      <w:r>
        <w:rPr>
          <w:sz w:val="28"/>
          <w:szCs w:val="28"/>
        </w:rPr>
        <w:t>»</w:t>
      </w:r>
      <w:r w:rsidRPr="004B0FF2">
        <w:rPr>
          <w:sz w:val="28"/>
          <w:szCs w:val="28"/>
        </w:rPr>
        <w:t>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«</w:t>
      </w:r>
      <w:r w:rsidRPr="004B0FF2">
        <w:rPr>
          <w:sz w:val="28"/>
          <w:szCs w:val="28"/>
        </w:rPr>
        <w:t>Генеральный план. Карта функциональных зон поселения</w:t>
      </w:r>
      <w:r>
        <w:rPr>
          <w:sz w:val="28"/>
          <w:szCs w:val="28"/>
        </w:rPr>
        <w:t>»</w:t>
      </w:r>
      <w:r w:rsidRPr="004B0FF2">
        <w:rPr>
          <w:sz w:val="28"/>
          <w:szCs w:val="28"/>
        </w:rPr>
        <w:t>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>4. На карте планируемого размещения объектов местного значения поселения отображаются: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данные, содержащиеся на актуализированном картографическом материале, служащем подосновой карт;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планируемые для размещения объекты местног</w:t>
      </w:r>
      <w:r>
        <w:rPr>
          <w:sz w:val="28"/>
          <w:szCs w:val="28"/>
        </w:rPr>
        <w:t>о значения поселения</w:t>
      </w:r>
      <w:r w:rsidRPr="004B0FF2">
        <w:rPr>
          <w:sz w:val="28"/>
          <w:szCs w:val="28"/>
        </w:rPr>
        <w:t>: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1) объекты инженерной инфраструктуры, в том числе электро-, тепло-, газо- и водоснабжение населения, водоотведение;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2) автомобильные дороги местного значения;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3) объекты образования, здравоохранения;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4) объекты культуры, досуга, физической культуры и массового спорта;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5) объекты муниципального жилищного фонда;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6) объекты культурного наследия местного (мун</w:t>
      </w:r>
      <w:r>
        <w:rPr>
          <w:sz w:val="28"/>
          <w:szCs w:val="28"/>
        </w:rPr>
        <w:t>иципального) значения поселения</w:t>
      </w:r>
      <w:r w:rsidRPr="004B0FF2">
        <w:rPr>
          <w:sz w:val="28"/>
          <w:szCs w:val="28"/>
        </w:rPr>
        <w:t>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7) объекты, обеспечивающие осуществление деятел</w:t>
      </w:r>
      <w:r>
        <w:rPr>
          <w:sz w:val="28"/>
          <w:szCs w:val="28"/>
        </w:rPr>
        <w:t>ьности органов власти поселения</w:t>
      </w:r>
      <w:r w:rsidRPr="004B0FF2">
        <w:rPr>
          <w:sz w:val="28"/>
          <w:szCs w:val="28"/>
        </w:rPr>
        <w:t>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8) места погре</w:t>
      </w:r>
      <w:r>
        <w:rPr>
          <w:sz w:val="28"/>
          <w:szCs w:val="28"/>
        </w:rPr>
        <w:t>бения на территории поселения</w:t>
      </w:r>
      <w:r w:rsidRPr="004B0FF2">
        <w:rPr>
          <w:sz w:val="28"/>
          <w:szCs w:val="28"/>
        </w:rPr>
        <w:t>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9) места (площадки) накопления твердых коммунальных отходов, создание и содержание которых отнесено к полномочиям органов местного самоуправления поселения (в случае подготовки генерального плана поселения).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>5. На карте границ населенных пунктов отображается следующая информация: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данные, содержащиеся на актуализированном картографическом материале, служащем подосновой карт;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границы населенных пунктов (в том числе границы образуемых населенных пунктов), входящих в состав поселения.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>6. На карте функциональных зон отображается следующая информация: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данные содержащиеся на актуализированном картографическом материале, служащем подосновой карт;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границы и описание функциональных зон с указанием планируемых для размещения в них объектов федерального значения, объектов регионального значения, объектов местного значения (за исключением линейных объектов) и местоположения линейных объектов федерального значения, линейных объектов регионального значения, линейных объектов местного значения.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 xml:space="preserve">7. Информация, содержащаяся в картах части второй генерального плана, может быть объединена, в зависимости от ее насыщенности, в одну или две карты. При этом в названии карты (карт) должны присутствовать наименования карт, указанных в пункте </w:t>
      </w: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>3 настоящего раздела, обозначающие наличие соответствующей информации на объединенной карте.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>8. Содержание прилагаемых к генеральному плану материалов по обоснованию в текстовой форме и в виде карт определяется в соответствии с частями 7 и 8 статьи 23 Градостроительного кодекса Российской Федерации.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 xml:space="preserve">9. Для детализации информации к картам генерального плана и картам материалов по ее обоснованию прилагаются фрагменты территорий, изображенные на картах или топографических планах более крупных </w:t>
      </w:r>
      <w:r w:rsidRPr="004B0FF2">
        <w:rPr>
          <w:sz w:val="28"/>
          <w:szCs w:val="28"/>
        </w:rPr>
        <w:lastRenderedPageBreak/>
        <w:t>масштабов.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 xml:space="preserve">10. Масштабы карт, необходимость приложения фрагментов территорий, указанных в пункте </w:t>
      </w: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 xml:space="preserve">9 настоящего </w:t>
      </w:r>
      <w:r>
        <w:rPr>
          <w:sz w:val="28"/>
          <w:szCs w:val="28"/>
        </w:rPr>
        <w:t>Порядка</w:t>
      </w:r>
      <w:r w:rsidRPr="004B0FF2">
        <w:rPr>
          <w:sz w:val="28"/>
          <w:szCs w:val="28"/>
        </w:rPr>
        <w:t xml:space="preserve"> и их масштабы определяются заданием Заказчика на подготовку проекта генерального плана.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</w:p>
    <w:p w:rsidR="0023542E" w:rsidRDefault="0023542E" w:rsidP="00310B3F">
      <w:pPr>
        <w:ind w:firstLine="709"/>
        <w:jc w:val="center"/>
        <w:rPr>
          <w:sz w:val="28"/>
          <w:szCs w:val="28"/>
        </w:rPr>
      </w:pPr>
    </w:p>
    <w:p w:rsidR="00310B3F" w:rsidRPr="004B0FF2" w:rsidRDefault="00310B3F" w:rsidP="00310B3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r w:rsidRPr="004B0FF2">
        <w:rPr>
          <w:sz w:val="28"/>
          <w:szCs w:val="28"/>
        </w:rPr>
        <w:t xml:space="preserve"> Порядок подготовки генеральн</w:t>
      </w:r>
      <w:r>
        <w:rPr>
          <w:sz w:val="28"/>
          <w:szCs w:val="28"/>
        </w:rPr>
        <w:t>ого</w:t>
      </w:r>
      <w:r w:rsidRPr="004B0FF2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Pr="004B0FF2">
        <w:rPr>
          <w:sz w:val="28"/>
          <w:szCs w:val="28"/>
        </w:rPr>
        <w:t>.1. Подготовка генерального плана осуществляется применительно ко всей территории поселения.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4B0FF2">
        <w:rPr>
          <w:sz w:val="28"/>
          <w:szCs w:val="28"/>
        </w:rPr>
        <w:t>2. Подготовка генерального плана может осуществляться применительно к отдельным населенным пунктам, входящим в состав поселения, с последующим внесением в генеральный план изменений, относящихся к другим частям территорий поселения. Подготовка генерального плана и внесение в генеральный план изменений в части установления или изменения границы населенного пункта также могут осуществляться применительно к отдельным населенным пунктам, входящим в состав поселения.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4B0FF2">
        <w:rPr>
          <w:sz w:val="28"/>
          <w:szCs w:val="28"/>
        </w:rPr>
        <w:t>3. Решение о подготовке проекта генерального плана, а также решени</w:t>
      </w:r>
      <w:r>
        <w:rPr>
          <w:sz w:val="28"/>
          <w:szCs w:val="28"/>
        </w:rPr>
        <w:t>е</w:t>
      </w:r>
      <w:r w:rsidRPr="004B0FF2">
        <w:rPr>
          <w:sz w:val="28"/>
          <w:szCs w:val="28"/>
        </w:rPr>
        <w:t xml:space="preserve"> о внесении в </w:t>
      </w:r>
      <w:r>
        <w:rPr>
          <w:sz w:val="28"/>
          <w:szCs w:val="28"/>
        </w:rPr>
        <w:t>генеральный</w:t>
      </w:r>
      <w:r w:rsidRPr="004B0FF2">
        <w:rPr>
          <w:sz w:val="28"/>
          <w:szCs w:val="28"/>
        </w:rPr>
        <w:t xml:space="preserve"> план изменений принимаются соответственно главой администрации </w:t>
      </w:r>
      <w:r>
        <w:rPr>
          <w:sz w:val="28"/>
          <w:szCs w:val="28"/>
        </w:rPr>
        <w:t>поселения</w:t>
      </w:r>
      <w:r w:rsidRPr="004B0FF2">
        <w:rPr>
          <w:sz w:val="28"/>
          <w:szCs w:val="28"/>
        </w:rPr>
        <w:t>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4063D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4B0FF2">
        <w:rPr>
          <w:sz w:val="28"/>
          <w:szCs w:val="28"/>
        </w:rPr>
        <w:t xml:space="preserve"> Генеральный </w:t>
      </w:r>
      <w:r>
        <w:rPr>
          <w:sz w:val="28"/>
          <w:szCs w:val="28"/>
        </w:rPr>
        <w:t>план,</w:t>
      </w:r>
      <w:r w:rsidRPr="004B0FF2">
        <w:rPr>
          <w:sz w:val="28"/>
          <w:szCs w:val="28"/>
        </w:rPr>
        <w:t xml:space="preserve"> в том числе внесение изменений в </w:t>
      </w:r>
      <w:r>
        <w:rPr>
          <w:sz w:val="28"/>
          <w:szCs w:val="28"/>
        </w:rPr>
        <w:t xml:space="preserve">генеральный </w:t>
      </w:r>
      <w:r w:rsidRPr="004B0FF2">
        <w:rPr>
          <w:sz w:val="28"/>
          <w:szCs w:val="28"/>
        </w:rPr>
        <w:t xml:space="preserve">план, утверждаются соответственно представительным органом местного самоуправления </w:t>
      </w:r>
      <w:r>
        <w:rPr>
          <w:sz w:val="28"/>
          <w:szCs w:val="28"/>
        </w:rPr>
        <w:t>поселения.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4B0FF2">
        <w:rPr>
          <w:sz w:val="28"/>
          <w:szCs w:val="28"/>
        </w:rPr>
        <w:t>. Подготовка генеральн</w:t>
      </w:r>
      <w:r>
        <w:rPr>
          <w:sz w:val="28"/>
          <w:szCs w:val="28"/>
        </w:rPr>
        <w:t>ого</w:t>
      </w:r>
      <w:r w:rsidRPr="004B0FF2">
        <w:rPr>
          <w:sz w:val="28"/>
          <w:szCs w:val="28"/>
        </w:rPr>
        <w:t xml:space="preserve"> план</w:t>
      </w:r>
      <w:r>
        <w:rPr>
          <w:sz w:val="28"/>
          <w:szCs w:val="28"/>
        </w:rPr>
        <w:t xml:space="preserve">а осуществляется </w:t>
      </w:r>
      <w:r w:rsidRPr="004B0FF2">
        <w:rPr>
          <w:sz w:val="28"/>
          <w:szCs w:val="28"/>
        </w:rPr>
        <w:t xml:space="preserve">на основании муниципального контракта, заключенного </w:t>
      </w:r>
      <w:r w:rsidRPr="00C12754">
        <w:rPr>
          <w:sz w:val="28"/>
          <w:szCs w:val="28"/>
        </w:rPr>
        <w:t>уполномоченным органом</w:t>
      </w:r>
      <w:r w:rsidRPr="004B0FF2">
        <w:rPr>
          <w:sz w:val="28"/>
          <w:szCs w:val="28"/>
        </w:rPr>
        <w:t xml:space="preserve">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Pr="004B0FF2">
        <w:rPr>
          <w:sz w:val="28"/>
          <w:szCs w:val="28"/>
        </w:rPr>
        <w:t>. При подготовке проект</w:t>
      </w:r>
      <w:r>
        <w:rPr>
          <w:sz w:val="28"/>
          <w:szCs w:val="28"/>
        </w:rPr>
        <w:t xml:space="preserve">а генерального плана </w:t>
      </w:r>
      <w:r w:rsidRPr="004B0FF2">
        <w:rPr>
          <w:sz w:val="28"/>
          <w:szCs w:val="28"/>
        </w:rPr>
        <w:t xml:space="preserve">обеспечивается согласование проекта в соответствии со статьей 25 Градостроительного кодекса </w:t>
      </w:r>
      <w:r>
        <w:rPr>
          <w:sz w:val="28"/>
          <w:szCs w:val="28"/>
        </w:rPr>
        <w:t>Российской Федерации</w:t>
      </w:r>
      <w:r w:rsidRPr="004B0FF2">
        <w:rPr>
          <w:sz w:val="28"/>
          <w:szCs w:val="28"/>
        </w:rPr>
        <w:t>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4B0FF2">
        <w:rPr>
          <w:sz w:val="28"/>
          <w:szCs w:val="28"/>
        </w:rPr>
        <w:t>. Подготовка проекта генерального плана осуществляется в соответствии с требованиями статьи 9 Градостроительного кодекса Российской Федерации и с учетом региональных и местных нормативов градостроительного проектирования, заключения о результатах общественных обсуждений или публичных слушаний по проекту генерального плана, а также с учетом предложений заинтересованных лиц.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4B0FF2">
        <w:rPr>
          <w:sz w:val="28"/>
          <w:szCs w:val="28"/>
        </w:rPr>
        <w:t>. Заинтересованные лица вправе представить свои предложения по проекту генеральн</w:t>
      </w:r>
      <w:r>
        <w:rPr>
          <w:sz w:val="28"/>
          <w:szCs w:val="28"/>
        </w:rPr>
        <w:t>ого</w:t>
      </w:r>
      <w:r w:rsidRPr="004B0FF2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Pr="004B0FF2">
        <w:rPr>
          <w:sz w:val="28"/>
          <w:szCs w:val="28"/>
        </w:rPr>
        <w:t>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4B0FF2">
        <w:rPr>
          <w:sz w:val="28"/>
          <w:szCs w:val="28"/>
        </w:rPr>
        <w:t>. При наличии на территориях поселения объектов культурного наследия в процессе подготовки генеральн</w:t>
      </w:r>
      <w:r>
        <w:rPr>
          <w:sz w:val="28"/>
          <w:szCs w:val="28"/>
        </w:rPr>
        <w:t>ого</w:t>
      </w:r>
      <w:r w:rsidRPr="004B0FF2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Pr="004B0FF2">
        <w:rPr>
          <w:sz w:val="28"/>
          <w:szCs w:val="28"/>
        </w:rPr>
        <w:t xml:space="preserve"> в обязательном порядке учитываются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в соответствии с законодательством Российской Федерации об охране объектов культурного наследия и статьей 27 </w:t>
      </w:r>
      <w:r w:rsidRPr="004B0FF2">
        <w:rPr>
          <w:sz w:val="28"/>
          <w:szCs w:val="28"/>
        </w:rPr>
        <w:lastRenderedPageBreak/>
        <w:t>Градостроительного кодекса Российской Федерации.</w:t>
      </w:r>
    </w:p>
    <w:p w:rsidR="00310B3F" w:rsidRDefault="00310B3F" w:rsidP="00310B3F">
      <w:pPr>
        <w:ind w:firstLine="709"/>
        <w:jc w:val="both"/>
        <w:rPr>
          <w:sz w:val="28"/>
          <w:szCs w:val="28"/>
        </w:rPr>
      </w:pPr>
    </w:p>
    <w:p w:rsidR="0054063D" w:rsidRDefault="0054063D" w:rsidP="00310B3F">
      <w:pPr>
        <w:ind w:firstLine="709"/>
        <w:jc w:val="center"/>
        <w:rPr>
          <w:sz w:val="28"/>
          <w:szCs w:val="28"/>
        </w:rPr>
      </w:pPr>
    </w:p>
    <w:p w:rsidR="0054063D" w:rsidRDefault="0054063D" w:rsidP="00310B3F">
      <w:pPr>
        <w:ind w:firstLine="709"/>
        <w:jc w:val="center"/>
        <w:rPr>
          <w:sz w:val="28"/>
          <w:szCs w:val="28"/>
        </w:rPr>
      </w:pPr>
    </w:p>
    <w:p w:rsidR="0054063D" w:rsidRDefault="0054063D" w:rsidP="00310B3F">
      <w:pPr>
        <w:ind w:firstLine="709"/>
        <w:jc w:val="center"/>
        <w:rPr>
          <w:sz w:val="28"/>
          <w:szCs w:val="28"/>
        </w:rPr>
      </w:pPr>
    </w:p>
    <w:p w:rsidR="0054063D" w:rsidRDefault="0054063D" w:rsidP="00310B3F">
      <w:pPr>
        <w:ind w:firstLine="709"/>
        <w:jc w:val="center"/>
        <w:rPr>
          <w:sz w:val="28"/>
          <w:szCs w:val="28"/>
        </w:rPr>
      </w:pPr>
    </w:p>
    <w:p w:rsidR="00310B3F" w:rsidRPr="004B0FF2" w:rsidRDefault="00310B3F" w:rsidP="00310B3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</w:t>
      </w:r>
      <w:r w:rsidRPr="004B0FF2">
        <w:rPr>
          <w:sz w:val="28"/>
          <w:szCs w:val="28"/>
        </w:rPr>
        <w:t xml:space="preserve"> Порядок подготовки изменений в генеральный план</w:t>
      </w:r>
    </w:p>
    <w:p w:rsidR="00310B3F" w:rsidRDefault="00310B3F" w:rsidP="00310B3F">
      <w:pPr>
        <w:ind w:firstLine="709"/>
        <w:jc w:val="both"/>
        <w:rPr>
          <w:sz w:val="28"/>
          <w:szCs w:val="28"/>
        </w:rPr>
      </w:pP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Внесение изменени</w:t>
      </w:r>
      <w:r>
        <w:rPr>
          <w:sz w:val="28"/>
          <w:szCs w:val="28"/>
        </w:rPr>
        <w:t xml:space="preserve">й в генеральный план поселения </w:t>
      </w:r>
      <w:r w:rsidRPr="004B0FF2">
        <w:rPr>
          <w:sz w:val="28"/>
          <w:szCs w:val="28"/>
        </w:rPr>
        <w:t>осуществляется в следующем порядке: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 xml:space="preserve">1) органы государственной власти Российской Федерации, органы государственной власти Пензенской области, органы местного самоуправления, заинтересованные физические и юридические лица представляют предложения о внесении изменений в генеральный план главе администрации </w:t>
      </w:r>
      <w:r>
        <w:rPr>
          <w:sz w:val="28"/>
          <w:szCs w:val="28"/>
        </w:rPr>
        <w:t>поселения</w:t>
      </w:r>
      <w:r w:rsidRPr="004B0FF2">
        <w:rPr>
          <w:sz w:val="28"/>
          <w:szCs w:val="28"/>
        </w:rPr>
        <w:t>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2) уполномоченный орган рассматривает поступившие предложения. По результатам рассмотрения подготавливается заключение. Заключение может содержать положение о согласии с такими предложениями или несогласии с такими предложениями с обоснованием принятого решения. Срок рассмотрения предложений, включая подготовку заключения и направления уведомления заявителю о результатах рассмотрения (в случае отказа, с указанием причин отказа) не должен превышать 30 дней со дня поступления предложений.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Основанием для отклонения предложений о внесении изменений в генеральный план и подготовки заключения о несогласии с такими предложениями является несоответствие их требованиям технических регламентов, региональным и местным нормативам градостроительного проектирования, несоответствие их положениям, содержащимся в схеме территориального планирования муниципального района, схеме территориального планирования Пензенской области, схеме территориального планирования двух и более субъектов Российской Федерации, схемах территориального планирования Российской Федерации;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3) в случае если заключение содержит положение о согласии с предложениями о внесении изменений в генеральный план производятся действия, указанные в раздел</w:t>
      </w:r>
      <w:r>
        <w:rPr>
          <w:sz w:val="28"/>
          <w:szCs w:val="28"/>
        </w:rPr>
        <w:t>е</w:t>
      </w:r>
      <w:r w:rsidRPr="004B0FF2">
        <w:rPr>
          <w:sz w:val="28"/>
          <w:szCs w:val="28"/>
        </w:rPr>
        <w:t xml:space="preserve"> 3 настоящего </w:t>
      </w:r>
      <w:r>
        <w:rPr>
          <w:sz w:val="28"/>
          <w:szCs w:val="28"/>
        </w:rPr>
        <w:t>Порядка</w:t>
      </w:r>
      <w:r w:rsidRPr="004B0FF2">
        <w:rPr>
          <w:sz w:val="28"/>
          <w:szCs w:val="28"/>
        </w:rPr>
        <w:t>;</w:t>
      </w:r>
    </w:p>
    <w:p w:rsidR="00310B3F" w:rsidRPr="004B0FF2" w:rsidRDefault="00310B3F" w:rsidP="00310B3F">
      <w:pPr>
        <w:ind w:firstLine="709"/>
        <w:jc w:val="both"/>
        <w:rPr>
          <w:i/>
          <w:sz w:val="28"/>
          <w:szCs w:val="28"/>
        </w:rPr>
      </w:pPr>
      <w:r w:rsidRPr="004B0FF2">
        <w:rPr>
          <w:sz w:val="28"/>
          <w:szCs w:val="28"/>
        </w:rPr>
        <w:t>4) внесение изменений в генеральный план должно осуществляться в соответствии с требованиями, предусмотренными настоящим разделом и статьями 9, 24, 25 Градостроительного кодекса Российской Федерации.</w:t>
      </w:r>
    </w:p>
    <w:p w:rsidR="00310B3F" w:rsidRDefault="00310B3F" w:rsidP="00310B3F">
      <w:pPr>
        <w:ind w:firstLine="709"/>
        <w:jc w:val="center"/>
        <w:rPr>
          <w:sz w:val="28"/>
          <w:szCs w:val="28"/>
        </w:rPr>
      </w:pPr>
    </w:p>
    <w:p w:rsidR="001C4C87" w:rsidRDefault="001C4C87" w:rsidP="00310B3F">
      <w:pPr>
        <w:tabs>
          <w:tab w:val="left" w:pos="7560"/>
        </w:tabs>
        <w:jc w:val="center"/>
      </w:pPr>
    </w:p>
    <w:p w:rsidR="001C4C87" w:rsidRDefault="001C4C87" w:rsidP="00CC491F"/>
    <w:sectPr w:rsidR="001C4C87" w:rsidSect="00B56B4D">
      <w:endnotePr>
        <w:numFmt w:val="decimal"/>
      </w:endnotePr>
      <w:pgSz w:w="11907" w:h="16840"/>
      <w:pgMar w:top="1134" w:right="747" w:bottom="1134" w:left="141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EAF" w:rsidRDefault="002E3EAF">
      <w:r>
        <w:separator/>
      </w:r>
    </w:p>
  </w:endnote>
  <w:endnote w:type="continuationSeparator" w:id="1">
    <w:p w:rsidR="002E3EAF" w:rsidRDefault="002E3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EAF" w:rsidRDefault="002E3EAF">
      <w:r>
        <w:separator/>
      </w:r>
    </w:p>
  </w:footnote>
  <w:footnote w:type="continuationSeparator" w:id="1">
    <w:p w:rsidR="002E3EAF" w:rsidRDefault="002E3E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5F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905E0C"/>
    <w:multiLevelType w:val="hybridMultilevel"/>
    <w:tmpl w:val="704A4EDE"/>
    <w:lvl w:ilvl="0" w:tplc="29FAE7E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181879F2"/>
    <w:multiLevelType w:val="hybridMultilevel"/>
    <w:tmpl w:val="AE3EEB82"/>
    <w:lvl w:ilvl="0" w:tplc="90384D66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>
    <w:nsid w:val="57BF7982"/>
    <w:multiLevelType w:val="multilevel"/>
    <w:tmpl w:val="B6568F6A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C616D4"/>
    <w:multiLevelType w:val="hybridMultilevel"/>
    <w:tmpl w:val="ADF2C8EC"/>
    <w:lvl w:ilvl="0" w:tplc="1840A754">
      <w:start w:val="1"/>
      <w:numFmt w:val="decimal"/>
      <w:lvlText w:val="%1)"/>
      <w:lvlJc w:val="left"/>
      <w:pPr>
        <w:tabs>
          <w:tab w:val="num" w:pos="1002"/>
        </w:tabs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</w:lvl>
  </w:abstractNum>
  <w:abstractNum w:abstractNumId="5">
    <w:nsid w:val="7056593D"/>
    <w:multiLevelType w:val="hybridMultilevel"/>
    <w:tmpl w:val="93328778"/>
    <w:lvl w:ilvl="0" w:tplc="6252400C">
      <w:start w:val="1"/>
      <w:numFmt w:val="decimal"/>
      <w:lvlText w:val="%1."/>
      <w:lvlJc w:val="left"/>
      <w:pPr>
        <w:tabs>
          <w:tab w:val="num" w:pos="635"/>
        </w:tabs>
        <w:ind w:left="6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</w:lvl>
  </w:abstractNum>
  <w:abstractNum w:abstractNumId="6">
    <w:nsid w:val="7EF00217"/>
    <w:multiLevelType w:val="hybridMultilevel"/>
    <w:tmpl w:val="84A07B10"/>
    <w:lvl w:ilvl="0" w:tplc="5A04BFB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7F472E44"/>
    <w:multiLevelType w:val="hybridMultilevel"/>
    <w:tmpl w:val="B6568F6A"/>
    <w:lvl w:ilvl="0" w:tplc="A06E4D1C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0"/>
    <w:lvlOverride w:ilvl="0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E06A9F"/>
    <w:rsid w:val="00021F16"/>
    <w:rsid w:val="000448C7"/>
    <w:rsid w:val="000561BA"/>
    <w:rsid w:val="000605A2"/>
    <w:rsid w:val="00062805"/>
    <w:rsid w:val="00063FD6"/>
    <w:rsid w:val="00070A1B"/>
    <w:rsid w:val="00074041"/>
    <w:rsid w:val="00086B83"/>
    <w:rsid w:val="00092ED8"/>
    <w:rsid w:val="000A4BDA"/>
    <w:rsid w:val="000A5238"/>
    <w:rsid w:val="000D3AEF"/>
    <w:rsid w:val="000D5F9E"/>
    <w:rsid w:val="00134B25"/>
    <w:rsid w:val="00182B2D"/>
    <w:rsid w:val="001845E3"/>
    <w:rsid w:val="001A4FDC"/>
    <w:rsid w:val="001C4C87"/>
    <w:rsid w:val="001D5F7A"/>
    <w:rsid w:val="001F4496"/>
    <w:rsid w:val="001F7A21"/>
    <w:rsid w:val="0020210B"/>
    <w:rsid w:val="00206598"/>
    <w:rsid w:val="0023542E"/>
    <w:rsid w:val="00235455"/>
    <w:rsid w:val="00241587"/>
    <w:rsid w:val="00245268"/>
    <w:rsid w:val="00253BD1"/>
    <w:rsid w:val="0025522A"/>
    <w:rsid w:val="002560EB"/>
    <w:rsid w:val="00271FE0"/>
    <w:rsid w:val="00283A72"/>
    <w:rsid w:val="00285B60"/>
    <w:rsid w:val="002C2204"/>
    <w:rsid w:val="002E3EAF"/>
    <w:rsid w:val="00310B3F"/>
    <w:rsid w:val="00331C51"/>
    <w:rsid w:val="00342D4C"/>
    <w:rsid w:val="00346091"/>
    <w:rsid w:val="003551E0"/>
    <w:rsid w:val="0038335F"/>
    <w:rsid w:val="003A62E6"/>
    <w:rsid w:val="003A6982"/>
    <w:rsid w:val="003B428F"/>
    <w:rsid w:val="004055AE"/>
    <w:rsid w:val="00414BA8"/>
    <w:rsid w:val="00436F7A"/>
    <w:rsid w:val="00441982"/>
    <w:rsid w:val="004B15CB"/>
    <w:rsid w:val="004B2BBE"/>
    <w:rsid w:val="004C3CE3"/>
    <w:rsid w:val="004C3EEA"/>
    <w:rsid w:val="004F7991"/>
    <w:rsid w:val="0050601C"/>
    <w:rsid w:val="00532A5F"/>
    <w:rsid w:val="0054063D"/>
    <w:rsid w:val="0055230D"/>
    <w:rsid w:val="00557E38"/>
    <w:rsid w:val="005632A3"/>
    <w:rsid w:val="005C1368"/>
    <w:rsid w:val="005E24E3"/>
    <w:rsid w:val="00614470"/>
    <w:rsid w:val="006355D9"/>
    <w:rsid w:val="00656532"/>
    <w:rsid w:val="00666E2F"/>
    <w:rsid w:val="006E3C48"/>
    <w:rsid w:val="00705280"/>
    <w:rsid w:val="00707D40"/>
    <w:rsid w:val="00714161"/>
    <w:rsid w:val="0072078D"/>
    <w:rsid w:val="007464E4"/>
    <w:rsid w:val="007653D4"/>
    <w:rsid w:val="007E4CB1"/>
    <w:rsid w:val="007F2197"/>
    <w:rsid w:val="008376F3"/>
    <w:rsid w:val="00865043"/>
    <w:rsid w:val="00867658"/>
    <w:rsid w:val="008B506A"/>
    <w:rsid w:val="008D03F1"/>
    <w:rsid w:val="008D5BC4"/>
    <w:rsid w:val="008E4080"/>
    <w:rsid w:val="008F1696"/>
    <w:rsid w:val="009078DA"/>
    <w:rsid w:val="00954E47"/>
    <w:rsid w:val="0099621E"/>
    <w:rsid w:val="009A332A"/>
    <w:rsid w:val="009B716C"/>
    <w:rsid w:val="009C4BFE"/>
    <w:rsid w:val="009C5574"/>
    <w:rsid w:val="009D5C20"/>
    <w:rsid w:val="009E1BF3"/>
    <w:rsid w:val="009E2776"/>
    <w:rsid w:val="009E4054"/>
    <w:rsid w:val="009E4B7B"/>
    <w:rsid w:val="009F56CD"/>
    <w:rsid w:val="00A30503"/>
    <w:rsid w:val="00A440B7"/>
    <w:rsid w:val="00A461DC"/>
    <w:rsid w:val="00A478C4"/>
    <w:rsid w:val="00AD1947"/>
    <w:rsid w:val="00AD2D49"/>
    <w:rsid w:val="00AE50B3"/>
    <w:rsid w:val="00B15E8B"/>
    <w:rsid w:val="00B17969"/>
    <w:rsid w:val="00B20B36"/>
    <w:rsid w:val="00B27C0F"/>
    <w:rsid w:val="00B450EB"/>
    <w:rsid w:val="00B45994"/>
    <w:rsid w:val="00B56B4D"/>
    <w:rsid w:val="00B64E75"/>
    <w:rsid w:val="00B86654"/>
    <w:rsid w:val="00B87125"/>
    <w:rsid w:val="00B951A5"/>
    <w:rsid w:val="00BD3A89"/>
    <w:rsid w:val="00C00D69"/>
    <w:rsid w:val="00C13576"/>
    <w:rsid w:val="00C16AFB"/>
    <w:rsid w:val="00C339D3"/>
    <w:rsid w:val="00C47323"/>
    <w:rsid w:val="00C83B8F"/>
    <w:rsid w:val="00CB0DF8"/>
    <w:rsid w:val="00CC204D"/>
    <w:rsid w:val="00CC491F"/>
    <w:rsid w:val="00CE4ADF"/>
    <w:rsid w:val="00CF5CB1"/>
    <w:rsid w:val="00D02E3D"/>
    <w:rsid w:val="00D0390F"/>
    <w:rsid w:val="00D10C6C"/>
    <w:rsid w:val="00D4491F"/>
    <w:rsid w:val="00D61F39"/>
    <w:rsid w:val="00D765D2"/>
    <w:rsid w:val="00DD12E4"/>
    <w:rsid w:val="00DD47B4"/>
    <w:rsid w:val="00DE1219"/>
    <w:rsid w:val="00DE5B40"/>
    <w:rsid w:val="00DE7B96"/>
    <w:rsid w:val="00E05924"/>
    <w:rsid w:val="00E06A9F"/>
    <w:rsid w:val="00E531AB"/>
    <w:rsid w:val="00E57034"/>
    <w:rsid w:val="00E63376"/>
    <w:rsid w:val="00E80906"/>
    <w:rsid w:val="00E82354"/>
    <w:rsid w:val="00EC399F"/>
    <w:rsid w:val="00EE103C"/>
    <w:rsid w:val="00F00998"/>
    <w:rsid w:val="00F067E8"/>
    <w:rsid w:val="00F12ADF"/>
    <w:rsid w:val="00F26220"/>
    <w:rsid w:val="00F407FE"/>
    <w:rsid w:val="00F423E1"/>
    <w:rsid w:val="00F57F50"/>
    <w:rsid w:val="00F672AF"/>
    <w:rsid w:val="00F712E6"/>
    <w:rsid w:val="00F737F5"/>
    <w:rsid w:val="00F74AC5"/>
    <w:rsid w:val="00F75D99"/>
    <w:rsid w:val="00F858D0"/>
    <w:rsid w:val="00F905E7"/>
    <w:rsid w:val="00F91DFC"/>
    <w:rsid w:val="00F9215A"/>
    <w:rsid w:val="00FB1802"/>
    <w:rsid w:val="00FB4074"/>
    <w:rsid w:val="00FB5591"/>
    <w:rsid w:val="00FC6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A9F"/>
    <w:pPr>
      <w:widowControl w:val="0"/>
    </w:pPr>
  </w:style>
  <w:style w:type="paragraph" w:styleId="1">
    <w:name w:val="heading 1"/>
    <w:basedOn w:val="a"/>
    <w:next w:val="a"/>
    <w:qFormat/>
    <w:rsid w:val="002065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06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E06A9F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06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6A9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E06A9F"/>
  </w:style>
  <w:style w:type="paragraph" w:styleId="a5">
    <w:name w:val="Body Text Indent"/>
    <w:basedOn w:val="a"/>
    <w:rsid w:val="00206598"/>
    <w:pPr>
      <w:widowControl/>
      <w:ind w:firstLine="567"/>
      <w:jc w:val="both"/>
    </w:pPr>
    <w:rPr>
      <w:sz w:val="28"/>
    </w:rPr>
  </w:style>
  <w:style w:type="paragraph" w:styleId="a6">
    <w:name w:val="Body Text"/>
    <w:basedOn w:val="a"/>
    <w:rsid w:val="008F1696"/>
    <w:pPr>
      <w:spacing w:after="120"/>
    </w:pPr>
  </w:style>
  <w:style w:type="paragraph" w:styleId="30">
    <w:name w:val="Body Text 3"/>
    <w:basedOn w:val="a"/>
    <w:rsid w:val="003B428F"/>
    <w:pPr>
      <w:spacing w:after="120"/>
    </w:pPr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B27C0F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B27C0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10B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2">
    <w:name w:val="Font Style12"/>
    <w:basedOn w:val="a0"/>
    <w:uiPriority w:val="99"/>
    <w:rsid w:val="00310B3F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310B3F"/>
    <w:pPr>
      <w:widowControl/>
      <w:ind w:left="720"/>
      <w:contextualSpacing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406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4063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Plain Text"/>
    <w:basedOn w:val="a"/>
    <w:link w:val="ab"/>
    <w:rsid w:val="0054063D"/>
    <w:pPr>
      <w:widowControl/>
    </w:pPr>
    <w:rPr>
      <w:rFonts w:ascii="Courier New" w:hAnsi="Courier New" w:cs="Courier New"/>
      <w:lang w:eastAsia="en-US"/>
    </w:rPr>
  </w:style>
  <w:style w:type="character" w:customStyle="1" w:styleId="ab">
    <w:name w:val="Текст Знак"/>
    <w:basedOn w:val="a0"/>
    <w:link w:val="aa"/>
    <w:rsid w:val="0054063D"/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1962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Хафиза</cp:lastModifiedBy>
  <cp:revision>3</cp:revision>
  <cp:lastPrinted>2020-02-10T11:08:00Z</cp:lastPrinted>
  <dcterms:created xsi:type="dcterms:W3CDTF">2020-06-05T07:51:00Z</dcterms:created>
  <dcterms:modified xsi:type="dcterms:W3CDTF">2020-06-05T13:12:00Z</dcterms:modified>
</cp:coreProperties>
</file>